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CC" w:rsidRDefault="00147DCC" w:rsidP="00147DCC">
      <w:pPr>
        <w:ind w:left="0"/>
        <w:jc w:val="center"/>
        <w:rPr>
          <w:rFonts w:ascii="Tahoma" w:eastAsia="MS Mincho" w:hAnsi="Tahoma" w:cs="Tahoma"/>
          <w:b/>
          <w:sz w:val="30"/>
          <w:szCs w:val="30"/>
        </w:rPr>
      </w:pPr>
      <w:r>
        <w:rPr>
          <w:rFonts w:ascii="Tahoma" w:eastAsia="MS Mincho" w:hAnsi="Tahoma" w:cs="Tahoma"/>
          <w:b/>
          <w:sz w:val="30"/>
          <w:szCs w:val="30"/>
        </w:rPr>
        <w:t xml:space="preserve">Benchmarkingová databáze sociálních služeb </w:t>
      </w:r>
    </w:p>
    <w:p w:rsidR="00147DCC" w:rsidRPr="005E7306" w:rsidRDefault="00147DCC" w:rsidP="00147DCC">
      <w:pPr>
        <w:ind w:left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eastAsia="MS Mincho" w:hAnsi="Tahoma" w:cs="Tahoma"/>
          <w:b/>
          <w:sz w:val="30"/>
          <w:szCs w:val="30"/>
        </w:rPr>
        <w:t>v Pardubickém kraji</w:t>
      </w:r>
    </w:p>
    <w:p w:rsidR="00147DCC" w:rsidRDefault="00147DCC" w:rsidP="00147DCC">
      <w:pPr>
        <w:ind w:left="0"/>
        <w:jc w:val="center"/>
        <w:rPr>
          <w:rFonts w:ascii="Tahoma" w:hAnsi="Tahoma" w:cs="Tahoma"/>
          <w:b/>
          <w:sz w:val="32"/>
          <w:szCs w:val="32"/>
        </w:rPr>
      </w:pPr>
    </w:p>
    <w:p w:rsidR="00147DCC" w:rsidRPr="005E7306" w:rsidRDefault="00147DCC" w:rsidP="00147DCC">
      <w:pPr>
        <w:ind w:left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STRUČNÝ POPIS ZAKÁZKY</w:t>
      </w:r>
      <w:r w:rsidRPr="005E7306">
        <w:rPr>
          <w:rFonts w:ascii="Tahoma" w:hAnsi="Tahoma" w:cs="Tahoma"/>
          <w:b/>
          <w:sz w:val="32"/>
          <w:szCs w:val="32"/>
        </w:rPr>
        <w:t xml:space="preserve"> </w:t>
      </w:r>
    </w:p>
    <w:p w:rsidR="00147DCC" w:rsidRPr="005E7306" w:rsidRDefault="00147DCC" w:rsidP="00147DCC">
      <w:pPr>
        <w:ind w:left="0"/>
        <w:jc w:val="center"/>
        <w:rPr>
          <w:rFonts w:ascii="Tahoma" w:hAnsi="Tahoma" w:cs="Tahoma"/>
          <w:b/>
          <w:szCs w:val="32"/>
        </w:rPr>
      </w:pPr>
    </w:p>
    <w:p w:rsidR="00147DCC" w:rsidRPr="005E7306" w:rsidRDefault="00147DCC" w:rsidP="00147DCC">
      <w:p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  <w:bCs/>
        </w:rPr>
      </w:pPr>
    </w:p>
    <w:p w:rsidR="00147DCC" w:rsidRDefault="00147DCC" w:rsidP="00147DCC">
      <w:p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Cílem zakázky</w:t>
      </w:r>
    </w:p>
    <w:p w:rsidR="00147DCC" w:rsidRDefault="00147DCC" w:rsidP="00147DCC">
      <w:pPr>
        <w:tabs>
          <w:tab w:val="num" w:pos="-4140"/>
        </w:tabs>
        <w:autoSpaceDE w:val="0"/>
        <w:autoSpaceDN w:val="0"/>
        <w:adjustRightInd w:val="0"/>
        <w:spacing w:after="240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147DCC">
        <w:rPr>
          <w:rFonts w:ascii="Tahoma" w:hAnsi="Tahoma" w:cs="Tahoma"/>
          <w:bCs/>
          <w:sz w:val="20"/>
          <w:szCs w:val="20"/>
        </w:rPr>
        <w:t>je poskytnout pracovníkům odpovědným za vytvoření Střednědobého plánu rozvoje sociálních služeb P</w:t>
      </w:r>
      <w:r w:rsidR="007568EA">
        <w:rPr>
          <w:rFonts w:ascii="Tahoma" w:hAnsi="Tahoma" w:cs="Tahoma"/>
          <w:bCs/>
          <w:sz w:val="20"/>
          <w:szCs w:val="20"/>
        </w:rPr>
        <w:t xml:space="preserve">ardubického kraje (dále jen PaK) </w:t>
      </w:r>
      <w:r w:rsidRPr="00147DCC">
        <w:rPr>
          <w:rFonts w:ascii="Tahoma" w:hAnsi="Tahoma" w:cs="Tahoma"/>
          <w:bCs/>
          <w:sz w:val="20"/>
          <w:szCs w:val="20"/>
        </w:rPr>
        <w:t>analytické nástroje a informace potřebné pro jeho vytvoření.</w:t>
      </w:r>
    </w:p>
    <w:p w:rsidR="00E25A06" w:rsidRPr="00E25A06" w:rsidRDefault="00E25A06" w:rsidP="00E25A06">
      <w:pPr>
        <w:tabs>
          <w:tab w:val="num" w:pos="-4140"/>
        </w:tabs>
        <w:autoSpaceDE w:val="0"/>
        <w:autoSpaceDN w:val="0"/>
        <w:adjustRightInd w:val="0"/>
        <w:spacing w:after="240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E25A06">
        <w:rPr>
          <w:rFonts w:ascii="Tahoma" w:hAnsi="Tahoma" w:cs="Tahoma"/>
          <w:bCs/>
          <w:sz w:val="20"/>
          <w:szCs w:val="20"/>
        </w:rPr>
        <w:t>Systém poskytovatelům sociá</w:t>
      </w:r>
      <w:r w:rsidRPr="00E25A06">
        <w:rPr>
          <w:rFonts w:ascii="Tahoma" w:hAnsi="Tahoma" w:cs="Tahoma"/>
          <w:bCs/>
          <w:sz w:val="20"/>
          <w:szCs w:val="20"/>
        </w:rPr>
        <w:t>l</w:t>
      </w:r>
      <w:r w:rsidRPr="00E25A06">
        <w:rPr>
          <w:rFonts w:ascii="Tahoma" w:hAnsi="Tahoma" w:cs="Tahoma"/>
          <w:bCs/>
          <w:sz w:val="20"/>
          <w:szCs w:val="20"/>
        </w:rPr>
        <w:t xml:space="preserve">ních služeb umožní srovnávání vlastních výsledků se stejnými / obdobnými službami, sdílení dobré praxe, vzájemnou výměnu informací a zkušeností. </w:t>
      </w:r>
    </w:p>
    <w:p w:rsidR="00E25A06" w:rsidRPr="00E25A06" w:rsidRDefault="00E25A06" w:rsidP="00E25A06">
      <w:pPr>
        <w:tabs>
          <w:tab w:val="num" w:pos="-4140"/>
        </w:tabs>
        <w:autoSpaceDE w:val="0"/>
        <w:autoSpaceDN w:val="0"/>
        <w:adjustRightInd w:val="0"/>
        <w:spacing w:after="240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E25A06">
        <w:rPr>
          <w:rFonts w:ascii="Tahoma" w:hAnsi="Tahoma" w:cs="Tahoma"/>
          <w:bCs/>
          <w:sz w:val="20"/>
          <w:szCs w:val="20"/>
        </w:rPr>
        <w:t xml:space="preserve">Veřejná zakázka bude realizována v rámci Individuálního projektu </w:t>
      </w:r>
      <w:proofErr w:type="spellStart"/>
      <w:r w:rsidRPr="00E25A06">
        <w:rPr>
          <w:rFonts w:ascii="Tahoma" w:hAnsi="Tahoma" w:cs="Tahoma"/>
          <w:bCs/>
          <w:sz w:val="20"/>
          <w:szCs w:val="20"/>
        </w:rPr>
        <w:t>PaK</w:t>
      </w:r>
      <w:proofErr w:type="spellEnd"/>
      <w:r w:rsidRPr="00E25A06">
        <w:rPr>
          <w:rFonts w:ascii="Tahoma" w:hAnsi="Tahoma" w:cs="Tahoma"/>
          <w:bCs/>
          <w:sz w:val="20"/>
          <w:szCs w:val="20"/>
        </w:rPr>
        <w:t xml:space="preserve"> „Podpora dostupnosti a kvality sociálních služeb v Pardubickém kraji“, financovaného z Evropského sociálního fondu (ESF) a státního rozpočtu ČR prostřednictvím Operačn</w:t>
      </w:r>
      <w:r w:rsidRPr="00E25A06">
        <w:rPr>
          <w:rFonts w:ascii="Tahoma" w:hAnsi="Tahoma" w:cs="Tahoma"/>
          <w:bCs/>
          <w:sz w:val="20"/>
          <w:szCs w:val="20"/>
        </w:rPr>
        <w:t>í</w:t>
      </w:r>
      <w:r w:rsidRPr="00E25A06">
        <w:rPr>
          <w:rFonts w:ascii="Tahoma" w:hAnsi="Tahoma" w:cs="Tahoma"/>
          <w:bCs/>
          <w:sz w:val="20"/>
          <w:szCs w:val="20"/>
        </w:rPr>
        <w:t>ho programu Lidské zdroje a zaměstnanost (OP LZZ).</w:t>
      </w:r>
    </w:p>
    <w:p w:rsidR="00147DCC" w:rsidRDefault="007568EA" w:rsidP="00147DCC">
      <w:pPr>
        <w:autoSpaceDE w:val="0"/>
        <w:autoSpaceDN w:val="0"/>
        <w:adjustRightInd w:val="0"/>
        <w:spacing w:after="60"/>
        <w:ind w:left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Specifické</w:t>
      </w:r>
      <w:r w:rsidR="00147DCC" w:rsidRPr="005E7306">
        <w:rPr>
          <w:rFonts w:ascii="Tahoma" w:hAnsi="Tahoma" w:cs="Tahoma"/>
          <w:b/>
          <w:bCs/>
        </w:rPr>
        <w:t xml:space="preserve"> cíle:</w:t>
      </w:r>
    </w:p>
    <w:p w:rsidR="007568EA" w:rsidRPr="007568EA" w:rsidRDefault="007568EA" w:rsidP="007568EA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8EA">
        <w:rPr>
          <w:rFonts w:ascii="Tahoma" w:hAnsi="Tahoma" w:cs="Tahoma"/>
          <w:bCs/>
          <w:sz w:val="20"/>
          <w:szCs w:val="20"/>
        </w:rPr>
        <w:t xml:space="preserve">Vytvořit </w:t>
      </w:r>
      <w:r w:rsidRPr="007568EA">
        <w:rPr>
          <w:rFonts w:ascii="Tahoma" w:hAnsi="Tahoma" w:cs="Tahoma"/>
          <w:b/>
          <w:bCs/>
          <w:sz w:val="20"/>
          <w:szCs w:val="20"/>
        </w:rPr>
        <w:t>metodiku</w:t>
      </w:r>
      <w:r w:rsidRPr="007568EA">
        <w:rPr>
          <w:rFonts w:ascii="Tahoma" w:hAnsi="Tahoma" w:cs="Tahoma"/>
          <w:bCs/>
          <w:sz w:val="20"/>
          <w:szCs w:val="20"/>
        </w:rPr>
        <w:t xml:space="preserve"> pro benchmarkingové porovnávání sociálních služeb v PaK – soubor dat a ukazatelů pro každý druh soc. služeb. </w:t>
      </w:r>
    </w:p>
    <w:p w:rsidR="007568EA" w:rsidRPr="007568EA" w:rsidRDefault="007568EA" w:rsidP="007568EA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8EA">
        <w:rPr>
          <w:rFonts w:ascii="Tahoma" w:hAnsi="Tahoma" w:cs="Tahoma"/>
          <w:bCs/>
          <w:sz w:val="20"/>
          <w:szCs w:val="20"/>
        </w:rPr>
        <w:t xml:space="preserve">Připravit funkční </w:t>
      </w:r>
      <w:r w:rsidRPr="007568EA">
        <w:rPr>
          <w:rFonts w:ascii="Tahoma" w:hAnsi="Tahoma" w:cs="Tahoma"/>
          <w:b/>
          <w:bCs/>
          <w:sz w:val="20"/>
          <w:szCs w:val="20"/>
        </w:rPr>
        <w:t>benchmarkingovou softwarovou aplikaci</w:t>
      </w:r>
      <w:r w:rsidRPr="007568EA">
        <w:rPr>
          <w:rFonts w:ascii="Tahoma" w:hAnsi="Tahoma" w:cs="Tahoma"/>
          <w:bCs/>
          <w:sz w:val="20"/>
          <w:szCs w:val="20"/>
        </w:rPr>
        <w:t xml:space="preserve"> a zpřístupnit ji on-line přes webové rozhraní pro oprávněné uživatele.</w:t>
      </w:r>
    </w:p>
    <w:p w:rsidR="007568EA" w:rsidRPr="007568EA" w:rsidRDefault="007568EA" w:rsidP="007568EA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8EA">
        <w:rPr>
          <w:rFonts w:ascii="Tahoma" w:hAnsi="Tahoma" w:cs="Tahoma"/>
          <w:bCs/>
          <w:sz w:val="20"/>
          <w:szCs w:val="20"/>
        </w:rPr>
        <w:t xml:space="preserve">Umožnit </w:t>
      </w:r>
      <w:r w:rsidRPr="007568EA">
        <w:rPr>
          <w:rFonts w:ascii="Tahoma" w:hAnsi="Tahoma" w:cs="Tahoma"/>
          <w:b/>
          <w:bCs/>
          <w:sz w:val="20"/>
          <w:szCs w:val="20"/>
        </w:rPr>
        <w:t>sběr dat poskytovatelů sociálních služeb</w:t>
      </w:r>
      <w:r w:rsidRPr="007568EA">
        <w:rPr>
          <w:rFonts w:ascii="Tahoma" w:hAnsi="Tahoma" w:cs="Tahoma"/>
          <w:bCs/>
          <w:sz w:val="20"/>
          <w:szCs w:val="20"/>
        </w:rPr>
        <w:t xml:space="preserve"> poskytovaných na území kraje za roky 2009, 2010 a 2011, případně plánovaných údajů na další roky.</w:t>
      </w:r>
    </w:p>
    <w:p w:rsidR="007568EA" w:rsidRPr="007568EA" w:rsidRDefault="007568EA" w:rsidP="007568EA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8EA">
        <w:rPr>
          <w:rFonts w:ascii="Tahoma" w:hAnsi="Tahoma" w:cs="Tahoma"/>
          <w:bCs/>
          <w:sz w:val="20"/>
          <w:szCs w:val="20"/>
        </w:rPr>
        <w:t xml:space="preserve">Zpracovat </w:t>
      </w:r>
      <w:r w:rsidRPr="007568EA">
        <w:rPr>
          <w:rFonts w:ascii="Tahoma" w:hAnsi="Tahoma" w:cs="Tahoma"/>
          <w:b/>
          <w:bCs/>
          <w:sz w:val="20"/>
          <w:szCs w:val="20"/>
        </w:rPr>
        <w:t>analýzy</w:t>
      </w:r>
      <w:r w:rsidRPr="007568EA">
        <w:rPr>
          <w:rFonts w:ascii="Tahoma" w:hAnsi="Tahoma" w:cs="Tahoma"/>
          <w:bCs/>
          <w:sz w:val="20"/>
          <w:szCs w:val="20"/>
        </w:rPr>
        <w:t xml:space="preserve"> vložených dat.</w:t>
      </w:r>
    </w:p>
    <w:p w:rsidR="007568EA" w:rsidRPr="007568EA" w:rsidRDefault="007568EA" w:rsidP="007568EA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8EA">
        <w:rPr>
          <w:rFonts w:ascii="Tahoma" w:hAnsi="Tahoma" w:cs="Tahoma"/>
          <w:b/>
          <w:bCs/>
          <w:sz w:val="20"/>
          <w:szCs w:val="20"/>
        </w:rPr>
        <w:t>Proškolit</w:t>
      </w:r>
      <w:r w:rsidRPr="007568EA">
        <w:rPr>
          <w:rFonts w:ascii="Tahoma" w:hAnsi="Tahoma" w:cs="Tahoma"/>
          <w:bCs/>
          <w:sz w:val="20"/>
          <w:szCs w:val="20"/>
        </w:rPr>
        <w:t xml:space="preserve"> pracovníky Zadavatele a poskytovatelů soc. služeb v metodice, v práci s aplikací a v analýzách.</w:t>
      </w:r>
    </w:p>
    <w:p w:rsidR="007568EA" w:rsidRPr="005E7306" w:rsidRDefault="007568EA" w:rsidP="00147DCC">
      <w:pPr>
        <w:autoSpaceDE w:val="0"/>
        <w:autoSpaceDN w:val="0"/>
        <w:adjustRightInd w:val="0"/>
        <w:spacing w:after="60"/>
        <w:ind w:left="0"/>
        <w:jc w:val="both"/>
        <w:rPr>
          <w:rFonts w:ascii="Tahoma" w:hAnsi="Tahoma" w:cs="Tahoma"/>
          <w:b/>
          <w:bCs/>
        </w:rPr>
      </w:pPr>
    </w:p>
    <w:p w:rsidR="00147DCC" w:rsidRPr="005E7306" w:rsidRDefault="007568EA" w:rsidP="00147DCC">
      <w:pPr>
        <w:autoSpaceDE w:val="0"/>
        <w:autoSpaceDN w:val="0"/>
        <w:adjustRightInd w:val="0"/>
        <w:spacing w:after="240"/>
        <w:ind w:left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</w:rPr>
        <w:t>Doba realizace zakázky</w:t>
      </w:r>
      <w:r w:rsidR="00147DCC" w:rsidRPr="005E7306">
        <w:rPr>
          <w:rFonts w:ascii="Tahoma" w:hAnsi="Tahoma" w:cs="Tahoma"/>
          <w:b/>
          <w:bCs/>
        </w:rPr>
        <w:t xml:space="preserve">: </w:t>
      </w:r>
      <w:r>
        <w:rPr>
          <w:rFonts w:ascii="Tahoma" w:hAnsi="Tahoma" w:cs="Tahoma"/>
          <w:bCs/>
          <w:sz w:val="20"/>
          <w:szCs w:val="20"/>
        </w:rPr>
        <w:t>1. prosince 2010 – 30. dubna 2012</w:t>
      </w:r>
    </w:p>
    <w:p w:rsidR="00147DCC" w:rsidRPr="005E7306" w:rsidRDefault="00147DCC" w:rsidP="00147DCC">
      <w:pPr>
        <w:autoSpaceDE w:val="0"/>
        <w:autoSpaceDN w:val="0"/>
        <w:adjustRightInd w:val="0"/>
        <w:spacing w:after="120"/>
        <w:ind w:left="0"/>
        <w:jc w:val="both"/>
        <w:rPr>
          <w:rFonts w:ascii="Tahoma" w:hAnsi="Tahoma" w:cs="Tahoma"/>
          <w:b/>
          <w:bCs/>
        </w:rPr>
      </w:pPr>
      <w:r w:rsidRPr="005E7306">
        <w:rPr>
          <w:rFonts w:ascii="Tahoma" w:hAnsi="Tahoma" w:cs="Tahoma"/>
          <w:b/>
          <w:bCs/>
        </w:rPr>
        <w:t xml:space="preserve">Popis procesu: </w:t>
      </w:r>
    </w:p>
    <w:p w:rsidR="00147DCC" w:rsidRPr="005E7306" w:rsidRDefault="00147DCC" w:rsidP="00147DCC">
      <w:pPr>
        <w:numPr>
          <w:ilvl w:val="0"/>
          <w:numId w:val="3"/>
        </w:numPr>
        <w:tabs>
          <w:tab w:val="left" w:pos="-3060"/>
        </w:tabs>
        <w:autoSpaceDE w:val="0"/>
        <w:autoSpaceDN w:val="0"/>
        <w:adjustRightInd w:val="0"/>
        <w:spacing w:after="60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 xml:space="preserve">Po úvodních aktivitách bude vytvořeno </w:t>
      </w:r>
      <w:r w:rsidR="00DC78F3">
        <w:rPr>
          <w:rFonts w:ascii="Tahoma" w:hAnsi="Tahoma" w:cs="Tahoma"/>
          <w:b/>
          <w:bCs/>
          <w:sz w:val="20"/>
          <w:szCs w:val="20"/>
        </w:rPr>
        <w:t>7</w:t>
      </w:r>
      <w:r w:rsidRPr="005E7306">
        <w:rPr>
          <w:rFonts w:ascii="Tahoma" w:hAnsi="Tahoma" w:cs="Tahoma"/>
          <w:bCs/>
          <w:sz w:val="20"/>
          <w:szCs w:val="20"/>
        </w:rPr>
        <w:t xml:space="preserve"> </w:t>
      </w:r>
      <w:r w:rsidRPr="005E7306">
        <w:rPr>
          <w:rFonts w:ascii="Tahoma" w:hAnsi="Tahoma" w:cs="Tahoma"/>
          <w:b/>
          <w:bCs/>
          <w:sz w:val="20"/>
          <w:szCs w:val="20"/>
        </w:rPr>
        <w:t>pracovních skupin</w:t>
      </w:r>
      <w:r w:rsidRPr="005E7306">
        <w:rPr>
          <w:rFonts w:ascii="Tahoma" w:hAnsi="Tahoma" w:cs="Tahoma"/>
          <w:bCs/>
          <w:sz w:val="20"/>
          <w:szCs w:val="20"/>
        </w:rPr>
        <w:t xml:space="preserve"> (PS) složených ze zástupců poskytovatelů sociálních služeb podobných typů služeb. Jejich </w:t>
      </w:r>
      <w:r w:rsidRPr="005E7306">
        <w:rPr>
          <w:rFonts w:ascii="Tahoma" w:hAnsi="Tahoma" w:cs="Tahoma"/>
          <w:b/>
          <w:bCs/>
          <w:sz w:val="20"/>
          <w:szCs w:val="20"/>
        </w:rPr>
        <w:t xml:space="preserve">členové </w:t>
      </w:r>
      <w:r w:rsidRPr="005E7306">
        <w:rPr>
          <w:rFonts w:ascii="Tahoma" w:hAnsi="Tahoma" w:cs="Tahoma"/>
          <w:bCs/>
          <w:sz w:val="20"/>
          <w:szCs w:val="20"/>
        </w:rPr>
        <w:t xml:space="preserve">budou proškoleni v benchmarkingu a </w:t>
      </w:r>
      <w:r w:rsidR="00DC78F3">
        <w:rPr>
          <w:rFonts w:ascii="Tahoma" w:hAnsi="Tahoma" w:cs="Tahoma"/>
          <w:b/>
          <w:bCs/>
          <w:sz w:val="20"/>
          <w:szCs w:val="20"/>
        </w:rPr>
        <w:t>budou se podílet na aktualizaci</w:t>
      </w:r>
      <w:r w:rsidRPr="005E7306">
        <w:rPr>
          <w:rFonts w:ascii="Tahoma" w:hAnsi="Tahoma" w:cs="Tahoma"/>
          <w:b/>
          <w:bCs/>
          <w:sz w:val="20"/>
          <w:szCs w:val="20"/>
        </w:rPr>
        <w:t xml:space="preserve"> metodiky porovnávání jednotlivých typů sociálních služeb, včetně pilotního ověření</w:t>
      </w:r>
      <w:r w:rsidRPr="005E7306">
        <w:rPr>
          <w:rFonts w:ascii="Tahoma" w:hAnsi="Tahoma" w:cs="Tahoma"/>
          <w:bCs/>
          <w:sz w:val="20"/>
          <w:szCs w:val="20"/>
        </w:rPr>
        <w:t>.</w:t>
      </w:r>
    </w:p>
    <w:p w:rsidR="00147DCC" w:rsidRPr="005E7306" w:rsidRDefault="00147DCC" w:rsidP="00147DCC">
      <w:pPr>
        <w:numPr>
          <w:ilvl w:val="0"/>
          <w:numId w:val="3"/>
        </w:numPr>
        <w:tabs>
          <w:tab w:val="left" w:pos="-306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>Všichni poskytovatelé sociálních služeb budou proškoleni v metodice benchmarkingového porovnávání</w:t>
      </w:r>
      <w:r w:rsidR="00CE0059">
        <w:rPr>
          <w:rFonts w:ascii="Tahoma" w:hAnsi="Tahoma" w:cs="Tahoma"/>
          <w:b/>
          <w:bCs/>
          <w:sz w:val="20"/>
          <w:szCs w:val="20"/>
        </w:rPr>
        <w:t>,</w:t>
      </w:r>
      <w:r w:rsidRPr="005E7306">
        <w:rPr>
          <w:rFonts w:ascii="Tahoma" w:hAnsi="Tahoma" w:cs="Tahoma"/>
          <w:b/>
          <w:bCs/>
          <w:sz w:val="20"/>
          <w:szCs w:val="20"/>
        </w:rPr>
        <w:t xml:space="preserve"> dostanou instrukce ke vkládání dat do softwarové aplikace</w:t>
      </w:r>
      <w:r w:rsidR="00CE0059">
        <w:rPr>
          <w:rFonts w:ascii="Tahoma" w:hAnsi="Tahoma" w:cs="Tahoma"/>
          <w:b/>
          <w:bCs/>
          <w:sz w:val="20"/>
          <w:szCs w:val="20"/>
        </w:rPr>
        <w:t xml:space="preserve"> a manuál pro práci </w:t>
      </w:r>
      <w:r w:rsidR="00CE0059" w:rsidRPr="00E25A06">
        <w:rPr>
          <w:rFonts w:ascii="Tahoma" w:hAnsi="Tahoma" w:cs="Tahoma"/>
          <w:b/>
          <w:bCs/>
          <w:sz w:val="20"/>
          <w:szCs w:val="20"/>
        </w:rPr>
        <w:t>se softwarovou</w:t>
      </w:r>
      <w:r w:rsidR="00CE0059">
        <w:rPr>
          <w:rFonts w:ascii="Tahoma" w:hAnsi="Tahoma" w:cs="Tahoma"/>
          <w:b/>
          <w:bCs/>
          <w:sz w:val="20"/>
          <w:szCs w:val="20"/>
        </w:rPr>
        <w:t xml:space="preserve"> aplikací</w:t>
      </w:r>
      <w:r w:rsidRPr="005E7306">
        <w:rPr>
          <w:rFonts w:ascii="Tahoma" w:hAnsi="Tahoma" w:cs="Tahoma"/>
          <w:b/>
          <w:bCs/>
          <w:sz w:val="20"/>
          <w:szCs w:val="20"/>
        </w:rPr>
        <w:t xml:space="preserve">. </w:t>
      </w:r>
    </w:p>
    <w:p w:rsidR="00E25A06" w:rsidRDefault="00E25A06" w:rsidP="00147DCC">
      <w:pPr>
        <w:numPr>
          <w:ilvl w:val="0"/>
          <w:numId w:val="3"/>
        </w:numPr>
        <w:tabs>
          <w:tab w:val="left" w:pos="-306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 xml:space="preserve">Zájemci </w:t>
      </w:r>
      <w:r w:rsidR="00CE0059">
        <w:rPr>
          <w:rFonts w:ascii="Tahoma" w:hAnsi="Tahoma" w:cs="Tahoma"/>
          <w:bCs/>
          <w:sz w:val="20"/>
          <w:szCs w:val="20"/>
        </w:rPr>
        <w:t xml:space="preserve"> z řad</w:t>
      </w:r>
      <w:proofErr w:type="gramEnd"/>
      <w:r w:rsidR="00CE0059">
        <w:rPr>
          <w:rFonts w:ascii="Tahoma" w:hAnsi="Tahoma" w:cs="Tahoma"/>
          <w:bCs/>
          <w:sz w:val="20"/>
          <w:szCs w:val="20"/>
        </w:rPr>
        <w:t xml:space="preserve"> poskytovatelů </w:t>
      </w:r>
      <w:r>
        <w:rPr>
          <w:rFonts w:ascii="Tahoma" w:hAnsi="Tahoma" w:cs="Tahoma"/>
          <w:bCs/>
          <w:sz w:val="20"/>
          <w:szCs w:val="20"/>
        </w:rPr>
        <w:t xml:space="preserve">budou mít možnost </w:t>
      </w:r>
      <w:r w:rsidRPr="00E25A06">
        <w:rPr>
          <w:rFonts w:ascii="Tahoma" w:hAnsi="Tahoma" w:cs="Tahoma"/>
          <w:b/>
          <w:bCs/>
          <w:sz w:val="20"/>
          <w:szCs w:val="20"/>
        </w:rPr>
        <w:t>proškolit se v práci se softwarovou aplikací a v přípravě analýz</w:t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:rsidR="00147DCC" w:rsidRPr="005E7306" w:rsidRDefault="00147DCC" w:rsidP="00147DCC">
      <w:pPr>
        <w:numPr>
          <w:ilvl w:val="0"/>
          <w:numId w:val="3"/>
        </w:numPr>
        <w:tabs>
          <w:tab w:val="left" w:pos="-306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>Proběhn</w:t>
      </w:r>
      <w:r w:rsidR="00E25A06">
        <w:rPr>
          <w:rFonts w:ascii="Tahoma" w:hAnsi="Tahoma" w:cs="Tahoma"/>
          <w:bCs/>
          <w:sz w:val="20"/>
          <w:szCs w:val="20"/>
        </w:rPr>
        <w:t>ou</w:t>
      </w:r>
      <w:r w:rsidRPr="005E7306">
        <w:rPr>
          <w:rFonts w:ascii="Tahoma" w:hAnsi="Tahoma" w:cs="Tahoma"/>
          <w:bCs/>
          <w:sz w:val="20"/>
          <w:szCs w:val="20"/>
        </w:rPr>
        <w:t xml:space="preserve"> </w:t>
      </w:r>
      <w:r w:rsidR="0065750A">
        <w:rPr>
          <w:rFonts w:ascii="Tahoma" w:hAnsi="Tahoma" w:cs="Tahoma"/>
          <w:b/>
          <w:bCs/>
          <w:sz w:val="20"/>
          <w:szCs w:val="20"/>
        </w:rPr>
        <w:t>sběr</w:t>
      </w:r>
      <w:r w:rsidR="00E25A06">
        <w:rPr>
          <w:rFonts w:ascii="Tahoma" w:hAnsi="Tahoma" w:cs="Tahoma"/>
          <w:b/>
          <w:bCs/>
          <w:sz w:val="20"/>
          <w:szCs w:val="20"/>
        </w:rPr>
        <w:t>y</w:t>
      </w:r>
      <w:r w:rsidR="0065750A">
        <w:rPr>
          <w:rFonts w:ascii="Tahoma" w:hAnsi="Tahoma" w:cs="Tahoma"/>
          <w:b/>
          <w:bCs/>
          <w:sz w:val="20"/>
          <w:szCs w:val="20"/>
        </w:rPr>
        <w:t xml:space="preserve"> dat za r. 2009</w:t>
      </w:r>
      <w:r w:rsidR="00E25A06">
        <w:rPr>
          <w:rFonts w:ascii="Tahoma" w:hAnsi="Tahoma" w:cs="Tahoma"/>
          <w:b/>
          <w:bCs/>
          <w:sz w:val="20"/>
          <w:szCs w:val="20"/>
        </w:rPr>
        <w:t xml:space="preserve"> a</w:t>
      </w:r>
      <w:r w:rsidR="0065750A">
        <w:rPr>
          <w:rFonts w:ascii="Tahoma" w:hAnsi="Tahoma" w:cs="Tahoma"/>
          <w:b/>
          <w:bCs/>
          <w:sz w:val="20"/>
          <w:szCs w:val="20"/>
        </w:rPr>
        <w:t xml:space="preserve"> 2010 a 2011 </w:t>
      </w:r>
      <w:r w:rsidRPr="005E7306">
        <w:rPr>
          <w:rFonts w:ascii="Tahoma" w:hAnsi="Tahoma" w:cs="Tahoma"/>
          <w:b/>
          <w:bCs/>
          <w:sz w:val="20"/>
          <w:szCs w:val="20"/>
        </w:rPr>
        <w:t xml:space="preserve">všech poskytovatelů a služeb na území </w:t>
      </w:r>
      <w:r w:rsidR="0065750A">
        <w:rPr>
          <w:rFonts w:ascii="Tahoma" w:hAnsi="Tahoma" w:cs="Tahoma"/>
          <w:b/>
          <w:bCs/>
          <w:sz w:val="20"/>
          <w:szCs w:val="20"/>
        </w:rPr>
        <w:t>Pardubického kraje.</w:t>
      </w:r>
    </w:p>
    <w:p w:rsidR="00147DCC" w:rsidRPr="005E7306" w:rsidRDefault="00147DCC" w:rsidP="00147DCC">
      <w:pPr>
        <w:numPr>
          <w:ilvl w:val="0"/>
          <w:numId w:val="3"/>
        </w:numPr>
        <w:tabs>
          <w:tab w:val="left" w:pos="-306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 xml:space="preserve">Data budou zpracována a s využitím softwarových nástrojů </w:t>
      </w:r>
      <w:r w:rsidRPr="005E7306">
        <w:rPr>
          <w:rFonts w:ascii="Tahoma" w:hAnsi="Tahoma" w:cs="Tahoma"/>
          <w:b/>
          <w:bCs/>
          <w:sz w:val="20"/>
          <w:szCs w:val="20"/>
        </w:rPr>
        <w:t xml:space="preserve">budou připraveny analýzy za jednotlivé typy služeb </w:t>
      </w:r>
      <w:r w:rsidR="0065750A">
        <w:rPr>
          <w:rFonts w:ascii="Tahoma" w:hAnsi="Tahoma" w:cs="Tahoma"/>
          <w:b/>
          <w:bCs/>
          <w:sz w:val="20"/>
          <w:szCs w:val="20"/>
        </w:rPr>
        <w:t>na území PaK.</w:t>
      </w:r>
    </w:p>
    <w:p w:rsidR="00147DCC" w:rsidRPr="005E7306" w:rsidRDefault="0065750A" w:rsidP="00147DCC">
      <w:pPr>
        <w:numPr>
          <w:ilvl w:val="0"/>
          <w:numId w:val="3"/>
        </w:numPr>
        <w:tabs>
          <w:tab w:val="left" w:pos="-3060"/>
        </w:tabs>
        <w:autoSpaceDE w:val="0"/>
        <w:autoSpaceDN w:val="0"/>
        <w:adjustRightInd w:val="0"/>
        <w:spacing w:after="24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Výsledky zakázky</w:t>
      </w:r>
      <w:r w:rsidR="00147DCC" w:rsidRPr="005E7306">
        <w:rPr>
          <w:rFonts w:ascii="Tahoma" w:hAnsi="Tahoma" w:cs="Tahoma"/>
          <w:bCs/>
          <w:sz w:val="20"/>
          <w:szCs w:val="20"/>
        </w:rPr>
        <w:t xml:space="preserve"> budou prezentovány na </w:t>
      </w:r>
      <w:r w:rsidR="00147DCC" w:rsidRPr="005E7306">
        <w:rPr>
          <w:rFonts w:ascii="Tahoma" w:hAnsi="Tahoma" w:cs="Tahoma"/>
          <w:b/>
          <w:bCs/>
          <w:sz w:val="20"/>
          <w:szCs w:val="20"/>
        </w:rPr>
        <w:t>závěrečném seminář</w:t>
      </w:r>
      <w:r>
        <w:rPr>
          <w:rFonts w:ascii="Tahoma" w:hAnsi="Tahoma" w:cs="Tahoma"/>
          <w:b/>
          <w:bCs/>
          <w:sz w:val="20"/>
          <w:szCs w:val="20"/>
        </w:rPr>
        <w:t>i.</w:t>
      </w:r>
    </w:p>
    <w:p w:rsidR="007568EA" w:rsidRDefault="00147DCC" w:rsidP="007568EA">
      <w:pPr>
        <w:ind w:left="0"/>
        <w:jc w:val="center"/>
        <w:rPr>
          <w:rFonts w:ascii="Tahoma" w:eastAsia="MS Mincho" w:hAnsi="Tahoma" w:cs="Tahoma"/>
          <w:b/>
          <w:sz w:val="30"/>
          <w:szCs w:val="30"/>
        </w:rPr>
      </w:pPr>
      <w:r w:rsidRPr="005E7306">
        <w:rPr>
          <w:rFonts w:ascii="Tahoma" w:eastAsia="MS Mincho" w:hAnsi="Tahoma" w:cs="Tahoma"/>
          <w:b/>
          <w:sz w:val="30"/>
          <w:szCs w:val="30"/>
        </w:rPr>
        <w:br w:type="page"/>
      </w:r>
      <w:r w:rsidRPr="005E7306">
        <w:rPr>
          <w:rFonts w:ascii="Tahoma" w:hAnsi="Tahoma" w:cs="Tahoma"/>
          <w:b/>
          <w:sz w:val="32"/>
          <w:szCs w:val="32"/>
        </w:rPr>
        <w:lastRenderedPageBreak/>
        <w:t xml:space="preserve"> </w:t>
      </w:r>
      <w:r w:rsidR="007568EA">
        <w:rPr>
          <w:rFonts w:ascii="Tahoma" w:eastAsia="MS Mincho" w:hAnsi="Tahoma" w:cs="Tahoma"/>
          <w:b/>
          <w:sz w:val="30"/>
          <w:szCs w:val="30"/>
        </w:rPr>
        <w:t xml:space="preserve">Benchmarkingová databáze sociálních služeb </w:t>
      </w:r>
    </w:p>
    <w:p w:rsidR="007568EA" w:rsidRPr="005E7306" w:rsidRDefault="007568EA" w:rsidP="007568EA">
      <w:pPr>
        <w:ind w:left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eastAsia="MS Mincho" w:hAnsi="Tahoma" w:cs="Tahoma"/>
          <w:b/>
          <w:sz w:val="30"/>
          <w:szCs w:val="30"/>
        </w:rPr>
        <w:t>v Pardubickém kraji</w:t>
      </w:r>
    </w:p>
    <w:p w:rsidR="00147DCC" w:rsidRPr="005E7306" w:rsidRDefault="00147DCC" w:rsidP="007568EA">
      <w:pPr>
        <w:ind w:left="0"/>
        <w:rPr>
          <w:rFonts w:ascii="Tahoma" w:hAnsi="Tahoma" w:cs="Tahoma"/>
          <w:b/>
          <w:sz w:val="32"/>
          <w:szCs w:val="32"/>
        </w:rPr>
      </w:pPr>
    </w:p>
    <w:p w:rsidR="00147DCC" w:rsidRPr="005E7306" w:rsidRDefault="007568EA" w:rsidP="00147DCC">
      <w:pPr>
        <w:ind w:left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</w:rPr>
        <w:t>STRUČNÝ POPIS ZAKÁZKY</w:t>
      </w:r>
      <w:r w:rsidR="00147DCC" w:rsidRPr="005E7306">
        <w:rPr>
          <w:rFonts w:ascii="Verdana" w:hAnsi="Verdana"/>
          <w:sz w:val="28"/>
        </w:rPr>
        <w:t xml:space="preserve"> </w:t>
      </w:r>
      <w:r w:rsidR="00147DCC" w:rsidRPr="005E7306">
        <w:rPr>
          <w:rFonts w:ascii="Verdana" w:hAnsi="Verdana"/>
          <w:sz w:val="28"/>
          <w:szCs w:val="28"/>
        </w:rPr>
        <w:t>/ 2</w:t>
      </w:r>
    </w:p>
    <w:p w:rsidR="00147DCC" w:rsidRPr="005E7306" w:rsidRDefault="00147DCC" w:rsidP="00147DCC">
      <w:pPr>
        <w:autoSpaceDE w:val="0"/>
        <w:autoSpaceDN w:val="0"/>
        <w:adjustRightInd w:val="0"/>
        <w:spacing w:after="120"/>
        <w:ind w:left="0"/>
        <w:jc w:val="both"/>
        <w:rPr>
          <w:rFonts w:ascii="Tahoma" w:hAnsi="Tahoma" w:cs="Tahoma"/>
          <w:b/>
        </w:rPr>
      </w:pPr>
    </w:p>
    <w:p w:rsidR="00147DCC" w:rsidRPr="005E7306" w:rsidRDefault="00147DCC" w:rsidP="00147DCC">
      <w:pPr>
        <w:autoSpaceDE w:val="0"/>
        <w:autoSpaceDN w:val="0"/>
        <w:adjustRightInd w:val="0"/>
        <w:spacing w:after="120"/>
        <w:ind w:left="0"/>
        <w:jc w:val="both"/>
        <w:rPr>
          <w:rFonts w:ascii="Tahoma" w:hAnsi="Tahoma" w:cs="Tahoma"/>
          <w:b/>
        </w:rPr>
      </w:pPr>
      <w:r w:rsidRPr="005E7306">
        <w:rPr>
          <w:rFonts w:ascii="Tahoma" w:hAnsi="Tahoma" w:cs="Tahoma"/>
          <w:b/>
        </w:rPr>
        <w:t xml:space="preserve">Stručně o benchmarkingu: 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 xml:space="preserve">Benchmarking je </w:t>
      </w:r>
      <w:r w:rsidRPr="005E7306">
        <w:rPr>
          <w:rFonts w:ascii="Tahoma" w:hAnsi="Tahoma" w:cs="Tahoma"/>
          <w:b/>
          <w:bCs/>
          <w:sz w:val="20"/>
          <w:szCs w:val="20"/>
        </w:rPr>
        <w:t>metoda zvyšování kvality a efektivnosti</w:t>
      </w:r>
      <w:r w:rsidRPr="005E7306">
        <w:rPr>
          <w:rFonts w:ascii="Tahoma" w:hAnsi="Tahoma" w:cs="Tahoma"/>
          <w:bCs/>
          <w:sz w:val="20"/>
          <w:szCs w:val="20"/>
        </w:rPr>
        <w:t>, která na základě zpracování měřitelných dat a poměrových ukazatelů poskytuje informace nezbytné pro plánování sociálních služeb na místní a regionální úrovni.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>Porovnáním výsledků a následnou analýzou dat a ukazatelů</w:t>
      </w:r>
      <w:r w:rsidRPr="005E7306">
        <w:rPr>
          <w:rFonts w:ascii="Tahoma" w:hAnsi="Tahoma" w:cs="Tahoma"/>
          <w:bCs/>
          <w:sz w:val="20"/>
          <w:szCs w:val="20"/>
        </w:rPr>
        <w:t xml:space="preserve"> lze dále identifikovat organizace, které jsou nositeli </w:t>
      </w:r>
      <w:r w:rsidRPr="005E7306">
        <w:rPr>
          <w:rFonts w:ascii="Tahoma" w:hAnsi="Tahoma" w:cs="Tahoma"/>
          <w:b/>
          <w:bCs/>
          <w:sz w:val="20"/>
          <w:szCs w:val="20"/>
        </w:rPr>
        <w:t>dobré praxe</w:t>
      </w:r>
      <w:r w:rsidRPr="005E7306">
        <w:rPr>
          <w:rFonts w:ascii="Tahoma" w:hAnsi="Tahoma" w:cs="Tahoma"/>
          <w:bCs/>
          <w:sz w:val="20"/>
          <w:szCs w:val="20"/>
        </w:rPr>
        <w:t xml:space="preserve"> a mohou v rámci spolupráce sloužit jako zdroj inspirace a poučení pro ostatní. 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 xml:space="preserve">Výsledky benchmarkingu také ukáží </w:t>
      </w:r>
      <w:r w:rsidRPr="005E7306">
        <w:rPr>
          <w:rFonts w:ascii="Tahoma" w:hAnsi="Tahoma" w:cs="Tahoma"/>
          <w:b/>
          <w:bCs/>
          <w:sz w:val="20"/>
          <w:szCs w:val="20"/>
        </w:rPr>
        <w:t>rezervy ve výkonu a / nebo kvalitě</w:t>
      </w:r>
      <w:r w:rsidRPr="005E7306">
        <w:rPr>
          <w:rFonts w:ascii="Tahoma" w:hAnsi="Tahoma" w:cs="Tahoma"/>
          <w:bCs/>
          <w:sz w:val="20"/>
          <w:szCs w:val="20"/>
        </w:rPr>
        <w:t xml:space="preserve">, čili </w:t>
      </w:r>
      <w:r w:rsidRPr="005E7306">
        <w:rPr>
          <w:rFonts w:ascii="Tahoma" w:hAnsi="Tahoma" w:cs="Tahoma"/>
          <w:b/>
          <w:bCs/>
          <w:sz w:val="20"/>
          <w:szCs w:val="20"/>
        </w:rPr>
        <w:t>prostor pro zlepšování</w:t>
      </w:r>
      <w:r w:rsidRPr="005E7306">
        <w:rPr>
          <w:rFonts w:ascii="Tahoma" w:hAnsi="Tahoma" w:cs="Tahoma"/>
          <w:bCs/>
          <w:sz w:val="20"/>
          <w:szCs w:val="20"/>
        </w:rPr>
        <w:t>.</w:t>
      </w:r>
    </w:p>
    <w:p w:rsidR="00147DCC" w:rsidRPr="005E7306" w:rsidRDefault="00147DCC" w:rsidP="00147DCC">
      <w:pPr>
        <w:autoSpaceDE w:val="0"/>
        <w:autoSpaceDN w:val="0"/>
        <w:adjustRightInd w:val="0"/>
        <w:spacing w:after="120"/>
        <w:ind w:left="0"/>
        <w:jc w:val="both"/>
        <w:rPr>
          <w:rFonts w:ascii="Tahoma" w:hAnsi="Tahoma" w:cs="Tahoma"/>
          <w:b/>
        </w:rPr>
      </w:pPr>
      <w:r w:rsidRPr="005E7306">
        <w:rPr>
          <w:rFonts w:ascii="Tahoma" w:hAnsi="Tahoma" w:cs="Tahoma"/>
          <w:b/>
        </w:rPr>
        <w:t>Alternativní možnosti zapojení do projektu:</w:t>
      </w:r>
    </w:p>
    <w:p w:rsidR="00147DCC" w:rsidRPr="005E7306" w:rsidRDefault="00147DCC" w:rsidP="00147DCC">
      <w:pPr>
        <w:numPr>
          <w:ilvl w:val="1"/>
          <w:numId w:val="1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>zapojení pracovníka do pracovní skupiny</w:t>
      </w:r>
      <w:r w:rsidR="00E25A06">
        <w:rPr>
          <w:rFonts w:ascii="Tahoma" w:hAnsi="Tahoma" w:cs="Tahoma"/>
          <w:bCs/>
          <w:sz w:val="20"/>
          <w:szCs w:val="20"/>
        </w:rPr>
        <w:t xml:space="preserve"> (PS)</w:t>
      </w:r>
      <w:r w:rsidRPr="005E7306">
        <w:rPr>
          <w:rFonts w:ascii="Tahoma" w:hAnsi="Tahoma" w:cs="Tahoma"/>
          <w:bCs/>
          <w:sz w:val="20"/>
          <w:szCs w:val="20"/>
        </w:rPr>
        <w:t xml:space="preserve">, tj. </w:t>
      </w:r>
      <w:r w:rsidRPr="005E7306">
        <w:rPr>
          <w:rFonts w:ascii="Tahoma" w:hAnsi="Tahoma" w:cs="Tahoma"/>
          <w:b/>
          <w:bCs/>
          <w:sz w:val="20"/>
          <w:szCs w:val="20"/>
        </w:rPr>
        <w:t>účast na celém procesu</w:t>
      </w:r>
    </w:p>
    <w:p w:rsidR="00147DCC" w:rsidRPr="005E7306" w:rsidRDefault="00147DCC" w:rsidP="00147DCC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 xml:space="preserve">aplikace výstupů PS, tj. </w:t>
      </w:r>
      <w:r w:rsidRPr="005E7306">
        <w:rPr>
          <w:rFonts w:ascii="Tahoma" w:hAnsi="Tahoma" w:cs="Tahoma"/>
          <w:b/>
          <w:bCs/>
          <w:sz w:val="20"/>
          <w:szCs w:val="20"/>
        </w:rPr>
        <w:t>pouze dílčí účast</w:t>
      </w:r>
      <w:r w:rsidRPr="005E7306">
        <w:rPr>
          <w:rFonts w:ascii="Tahoma" w:hAnsi="Tahoma" w:cs="Tahoma"/>
          <w:bCs/>
          <w:sz w:val="20"/>
          <w:szCs w:val="20"/>
        </w:rPr>
        <w:t xml:space="preserve"> - proškolení v metodice benchmarkingu, sběr dat s přístupem k výsledkům benchmarkingového porovnávání </w:t>
      </w:r>
    </w:p>
    <w:p w:rsidR="00147DCC" w:rsidRPr="005E7306" w:rsidRDefault="00147DCC" w:rsidP="00147DCC">
      <w:pPr>
        <w:autoSpaceDE w:val="0"/>
        <w:autoSpaceDN w:val="0"/>
        <w:adjustRightInd w:val="0"/>
        <w:spacing w:after="120"/>
        <w:ind w:left="0"/>
        <w:jc w:val="both"/>
        <w:rPr>
          <w:rFonts w:ascii="Tahoma" w:hAnsi="Tahoma" w:cs="Tahoma"/>
          <w:b/>
        </w:rPr>
      </w:pPr>
      <w:r w:rsidRPr="005E7306">
        <w:rPr>
          <w:rFonts w:ascii="Tahoma" w:hAnsi="Tahoma" w:cs="Tahoma"/>
          <w:b/>
        </w:rPr>
        <w:t>Přínosy pro poskytovatele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 xml:space="preserve">Proškolení </w:t>
      </w:r>
      <w:r w:rsidRPr="005E7306">
        <w:rPr>
          <w:rFonts w:ascii="Tahoma" w:hAnsi="Tahoma" w:cs="Tahoma"/>
          <w:bCs/>
          <w:sz w:val="20"/>
          <w:szCs w:val="20"/>
        </w:rPr>
        <w:t>členů PS v benchmarkingu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 xml:space="preserve">V rámci PS </w:t>
      </w:r>
      <w:r w:rsidRPr="005E7306">
        <w:rPr>
          <w:rFonts w:ascii="Tahoma" w:hAnsi="Tahoma" w:cs="Tahoma"/>
          <w:b/>
          <w:bCs/>
          <w:sz w:val="20"/>
          <w:szCs w:val="20"/>
        </w:rPr>
        <w:t>setkávání s kolegy</w:t>
      </w:r>
      <w:r w:rsidRPr="005E7306">
        <w:rPr>
          <w:rFonts w:ascii="Tahoma" w:hAnsi="Tahoma" w:cs="Tahoma"/>
          <w:bCs/>
          <w:sz w:val="20"/>
          <w:szCs w:val="20"/>
        </w:rPr>
        <w:t xml:space="preserve"> ze stejných / podobných služeb a navazování kontaktů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 xml:space="preserve">Vzájemná </w:t>
      </w:r>
      <w:r w:rsidRPr="005E7306">
        <w:rPr>
          <w:rFonts w:ascii="Tahoma" w:hAnsi="Tahoma" w:cs="Tahoma"/>
          <w:b/>
          <w:bCs/>
          <w:sz w:val="20"/>
          <w:szCs w:val="20"/>
        </w:rPr>
        <w:t>výměna informací a zkušeností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 xml:space="preserve">Sdílení dobrých praxí 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Cs/>
          <w:sz w:val="20"/>
          <w:szCs w:val="20"/>
        </w:rPr>
        <w:t xml:space="preserve">Možnost aktivně se podílet na </w:t>
      </w:r>
      <w:r w:rsidR="00E25A06">
        <w:rPr>
          <w:rFonts w:ascii="Tahoma" w:hAnsi="Tahoma" w:cs="Tahoma"/>
          <w:b/>
          <w:bCs/>
          <w:sz w:val="20"/>
          <w:szCs w:val="20"/>
        </w:rPr>
        <w:t>tvorbě</w:t>
      </w:r>
      <w:r w:rsidRPr="005E7306">
        <w:rPr>
          <w:rFonts w:ascii="Tahoma" w:hAnsi="Tahoma" w:cs="Tahoma"/>
          <w:b/>
          <w:bCs/>
          <w:sz w:val="20"/>
          <w:szCs w:val="20"/>
        </w:rPr>
        <w:t xml:space="preserve"> metodiky pro porovnávání vlastní služby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>Sběr vlastních dat a možnost porovnávání ukazatelů organizace v časové řadě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 xml:space="preserve">Porovnání </w:t>
      </w:r>
      <w:r w:rsidRPr="005E7306">
        <w:rPr>
          <w:rFonts w:ascii="Tahoma" w:hAnsi="Tahoma" w:cs="Tahoma"/>
          <w:bCs/>
          <w:sz w:val="20"/>
          <w:szCs w:val="20"/>
        </w:rPr>
        <w:t>vlastních výsledků</w:t>
      </w:r>
      <w:r w:rsidRPr="005E7306">
        <w:rPr>
          <w:rFonts w:ascii="Tahoma" w:hAnsi="Tahoma" w:cs="Tahoma"/>
          <w:b/>
          <w:bCs/>
          <w:sz w:val="20"/>
          <w:szCs w:val="20"/>
        </w:rPr>
        <w:t xml:space="preserve"> s jinými obdobnými službami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>Získání relevantních měřitelných informací</w:t>
      </w:r>
      <w:r w:rsidRPr="005E7306">
        <w:rPr>
          <w:rFonts w:ascii="Tahoma" w:hAnsi="Tahoma" w:cs="Tahoma"/>
          <w:bCs/>
          <w:sz w:val="20"/>
          <w:szCs w:val="20"/>
        </w:rPr>
        <w:t xml:space="preserve"> jako podkladů pro kvalifikované rozhodování a plánování budoucího vývoje organizace a jednotlivých služeb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>Pro zájemce: možnost intenzivního proškolení v používání software v počítačové učebně – příprava analýz pro vlastní organizaci</w:t>
      </w:r>
    </w:p>
    <w:p w:rsidR="00147DCC" w:rsidRPr="005E7306" w:rsidRDefault="00147DCC" w:rsidP="00147DCC">
      <w:pPr>
        <w:autoSpaceDE w:val="0"/>
        <w:autoSpaceDN w:val="0"/>
        <w:adjustRightInd w:val="0"/>
        <w:spacing w:after="120"/>
        <w:ind w:left="0"/>
        <w:jc w:val="both"/>
        <w:rPr>
          <w:rFonts w:ascii="Tahoma" w:hAnsi="Tahoma" w:cs="Tahoma"/>
          <w:b/>
        </w:rPr>
      </w:pPr>
    </w:p>
    <w:p w:rsidR="00147DCC" w:rsidRPr="005E7306" w:rsidRDefault="00147DCC" w:rsidP="00147DCC">
      <w:pPr>
        <w:autoSpaceDE w:val="0"/>
        <w:autoSpaceDN w:val="0"/>
        <w:adjustRightInd w:val="0"/>
        <w:spacing w:after="120"/>
        <w:ind w:left="0"/>
        <w:jc w:val="both"/>
        <w:rPr>
          <w:rFonts w:ascii="Tahoma" w:hAnsi="Tahoma" w:cs="Tahoma"/>
          <w:b/>
        </w:rPr>
      </w:pPr>
      <w:r w:rsidRPr="005E7306">
        <w:rPr>
          <w:rFonts w:ascii="Tahoma" w:hAnsi="Tahoma" w:cs="Tahoma"/>
          <w:b/>
        </w:rPr>
        <w:t xml:space="preserve">Nároky kladené na poskytovatele 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>Pro organizace, které vyšlou pracovníka do PS: uvolňování pracovníka</w:t>
      </w:r>
      <w:r w:rsidRPr="005E7306">
        <w:rPr>
          <w:rFonts w:ascii="Tahoma" w:hAnsi="Tahoma" w:cs="Tahoma"/>
          <w:bCs/>
          <w:sz w:val="20"/>
          <w:szCs w:val="20"/>
        </w:rPr>
        <w:t xml:space="preserve"> - člena PS k účasti na aktivitách</w:t>
      </w:r>
      <w:r w:rsidR="0065750A">
        <w:rPr>
          <w:rFonts w:ascii="Tahoma" w:hAnsi="Tahoma" w:cs="Tahoma"/>
          <w:bCs/>
          <w:sz w:val="20"/>
          <w:szCs w:val="20"/>
        </w:rPr>
        <w:t xml:space="preserve"> zakázky</w:t>
      </w:r>
      <w:r w:rsidRPr="005E7306">
        <w:rPr>
          <w:rFonts w:ascii="Tahoma" w:hAnsi="Tahoma" w:cs="Tahoma"/>
          <w:bCs/>
          <w:sz w:val="20"/>
          <w:szCs w:val="20"/>
        </w:rPr>
        <w:t xml:space="preserve">: </w:t>
      </w:r>
      <w:r w:rsidR="0065750A">
        <w:rPr>
          <w:rFonts w:ascii="Tahoma" w:hAnsi="Tahoma" w:cs="Tahoma"/>
          <w:bCs/>
          <w:sz w:val="20"/>
          <w:szCs w:val="20"/>
        </w:rPr>
        <w:t>vz</w:t>
      </w:r>
      <w:r w:rsidR="00CA0B69">
        <w:rPr>
          <w:rFonts w:ascii="Tahoma" w:hAnsi="Tahoma" w:cs="Tahoma"/>
          <w:bCs/>
          <w:sz w:val="20"/>
          <w:szCs w:val="20"/>
        </w:rPr>
        <w:t>dělávání + schůzky; celkem cca 4 dny</w:t>
      </w:r>
      <w:r w:rsidR="0065750A">
        <w:rPr>
          <w:rFonts w:ascii="Tahoma" w:hAnsi="Tahoma" w:cs="Tahoma"/>
          <w:bCs/>
          <w:sz w:val="20"/>
          <w:szCs w:val="20"/>
        </w:rPr>
        <w:t xml:space="preserve"> + pilotní sběr dat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 xml:space="preserve">Pro všechny poskytovatele: účast na </w:t>
      </w:r>
      <w:r w:rsidR="00CA0B69">
        <w:rPr>
          <w:rFonts w:ascii="Tahoma" w:hAnsi="Tahoma" w:cs="Tahoma"/>
          <w:b/>
          <w:bCs/>
          <w:sz w:val="20"/>
          <w:szCs w:val="20"/>
        </w:rPr>
        <w:t>úvodním semináři</w:t>
      </w:r>
      <w:r w:rsidRPr="005E7306">
        <w:rPr>
          <w:rFonts w:ascii="Tahoma" w:hAnsi="Tahoma" w:cs="Tahoma"/>
          <w:bCs/>
          <w:sz w:val="20"/>
          <w:szCs w:val="20"/>
        </w:rPr>
        <w:t xml:space="preserve"> v</w:t>
      </w:r>
      <w:r w:rsidR="00CA0B69">
        <w:rPr>
          <w:rFonts w:ascii="Tahoma" w:hAnsi="Tahoma" w:cs="Tahoma"/>
          <w:bCs/>
          <w:sz w:val="20"/>
          <w:szCs w:val="20"/>
        </w:rPr>
        <w:t> únoru 2011</w:t>
      </w:r>
    </w:p>
    <w:p w:rsidR="00147DCC" w:rsidRPr="00CA0B69" w:rsidRDefault="00147DCC" w:rsidP="00CA0B69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>Pro všechny poskytovatele: sběr vlastních dat</w:t>
      </w:r>
      <w:r w:rsidRPr="005E7306">
        <w:rPr>
          <w:rFonts w:ascii="Tahoma" w:hAnsi="Tahoma" w:cs="Tahoma"/>
          <w:bCs/>
          <w:sz w:val="20"/>
          <w:szCs w:val="20"/>
        </w:rPr>
        <w:t>; v </w:t>
      </w:r>
      <w:r w:rsidR="00E25A06">
        <w:rPr>
          <w:rFonts w:ascii="Tahoma" w:hAnsi="Tahoma" w:cs="Tahoma"/>
          <w:bCs/>
          <w:sz w:val="20"/>
          <w:szCs w:val="20"/>
        </w:rPr>
        <w:t>dubnu</w:t>
      </w:r>
      <w:r w:rsidR="0065750A">
        <w:rPr>
          <w:rFonts w:ascii="Tahoma" w:hAnsi="Tahoma" w:cs="Tahoma"/>
          <w:bCs/>
          <w:sz w:val="20"/>
          <w:szCs w:val="20"/>
        </w:rPr>
        <w:t xml:space="preserve"> 2011</w:t>
      </w:r>
      <w:r w:rsidR="00E25A06">
        <w:rPr>
          <w:rFonts w:ascii="Tahoma" w:hAnsi="Tahoma" w:cs="Tahoma"/>
          <w:bCs/>
          <w:sz w:val="20"/>
          <w:szCs w:val="20"/>
        </w:rPr>
        <w:t xml:space="preserve"> a v období</w:t>
      </w:r>
      <w:r w:rsidR="0065750A">
        <w:rPr>
          <w:rFonts w:ascii="Tahoma" w:hAnsi="Tahoma" w:cs="Tahoma"/>
          <w:bCs/>
          <w:sz w:val="20"/>
          <w:szCs w:val="20"/>
        </w:rPr>
        <w:t xml:space="preserve"> </w:t>
      </w:r>
      <w:r w:rsidR="00CA0B69" w:rsidRPr="00CA0B69">
        <w:rPr>
          <w:rFonts w:ascii="Tahoma" w:hAnsi="Tahoma" w:cs="Tahoma"/>
          <w:bCs/>
          <w:sz w:val="20"/>
          <w:szCs w:val="20"/>
        </w:rPr>
        <w:t>únor – březen 2012</w:t>
      </w:r>
    </w:p>
    <w:p w:rsidR="00147DCC" w:rsidRPr="005E7306" w:rsidRDefault="00147DCC" w:rsidP="00147DC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>Závěrečný seminář</w:t>
      </w:r>
    </w:p>
    <w:p w:rsidR="00147DCC" w:rsidRPr="005E7306" w:rsidRDefault="00147DCC" w:rsidP="00147DCC">
      <w:pPr>
        <w:autoSpaceDE w:val="0"/>
        <w:autoSpaceDN w:val="0"/>
        <w:adjustRightInd w:val="0"/>
        <w:spacing w:after="6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47DCC" w:rsidRPr="005E7306" w:rsidRDefault="00147DCC" w:rsidP="00147DCC">
      <w:pPr>
        <w:autoSpaceDE w:val="0"/>
        <w:autoSpaceDN w:val="0"/>
        <w:adjustRightInd w:val="0"/>
        <w:spacing w:after="120"/>
        <w:ind w:left="0"/>
        <w:jc w:val="both"/>
        <w:rPr>
          <w:rFonts w:ascii="Tahoma" w:hAnsi="Tahoma" w:cs="Tahoma"/>
          <w:b/>
        </w:rPr>
      </w:pPr>
      <w:r w:rsidRPr="005E7306">
        <w:rPr>
          <w:rFonts w:ascii="Tahoma" w:hAnsi="Tahoma" w:cs="Tahoma"/>
          <w:b/>
        </w:rPr>
        <w:t xml:space="preserve">Informace: </w:t>
      </w:r>
    </w:p>
    <w:p w:rsidR="00147DCC" w:rsidRPr="005E7306" w:rsidRDefault="00147DCC" w:rsidP="00147DCC">
      <w:pPr>
        <w:autoSpaceDE w:val="0"/>
        <w:autoSpaceDN w:val="0"/>
        <w:adjustRightInd w:val="0"/>
        <w:spacing w:after="6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 w:rsidRPr="005E7306">
        <w:rPr>
          <w:rFonts w:ascii="Tahoma" w:hAnsi="Tahoma" w:cs="Tahoma"/>
          <w:b/>
          <w:bCs/>
          <w:sz w:val="20"/>
          <w:szCs w:val="20"/>
        </w:rPr>
        <w:t xml:space="preserve">Bc. </w:t>
      </w:r>
      <w:smartTag w:uri="urn:schemas-microsoft-com:office:smarttags" w:element="PersonName">
        <w:smartTagPr>
          <w:attr w:name="ProductID" w:val="Michaela Kotěšovská"/>
        </w:smartTagPr>
        <w:r w:rsidRPr="005E7306">
          <w:rPr>
            <w:rFonts w:ascii="Tahoma" w:hAnsi="Tahoma" w:cs="Tahoma"/>
            <w:b/>
            <w:bCs/>
            <w:sz w:val="20"/>
            <w:szCs w:val="20"/>
          </w:rPr>
          <w:t>Michaela Kotěšovská</w:t>
        </w:r>
      </w:smartTag>
      <w:r w:rsidRPr="005E7306">
        <w:rPr>
          <w:rFonts w:ascii="Tahoma" w:hAnsi="Tahoma" w:cs="Tahoma"/>
          <w:b/>
          <w:bCs/>
          <w:sz w:val="20"/>
          <w:szCs w:val="20"/>
        </w:rPr>
        <w:t>, tel. 608 444 360,</w:t>
      </w:r>
      <w:r w:rsidR="002132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E7306">
        <w:rPr>
          <w:rFonts w:ascii="Tahoma" w:hAnsi="Tahoma" w:cs="Tahoma"/>
          <w:b/>
          <w:bCs/>
          <w:sz w:val="20"/>
          <w:szCs w:val="20"/>
        </w:rPr>
        <w:t>kotesovska@vcvscr.cz</w:t>
      </w:r>
    </w:p>
    <w:p w:rsidR="00AC665D" w:rsidRDefault="00AC665D" w:rsidP="00CA0B69">
      <w:pPr>
        <w:ind w:left="0"/>
      </w:pPr>
    </w:p>
    <w:sectPr w:rsidR="00AC665D" w:rsidSect="00A3392C">
      <w:headerReference w:type="default" r:id="rId7"/>
      <w:footerReference w:type="default" r:id="rId8"/>
      <w:pgSz w:w="11906" w:h="16838"/>
      <w:pgMar w:top="1985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856" w:rsidRDefault="00BA4856" w:rsidP="00147DCC">
      <w:r>
        <w:separator/>
      </w:r>
    </w:p>
  </w:endnote>
  <w:endnote w:type="continuationSeparator" w:id="0">
    <w:p w:rsidR="00BA4856" w:rsidRDefault="00BA4856" w:rsidP="00147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CC" w:rsidRPr="00DD425C" w:rsidRDefault="00147DCC" w:rsidP="00147DCC">
    <w:pPr>
      <w:pStyle w:val="Zpat"/>
      <w:ind w:left="0"/>
      <w:jc w:val="center"/>
      <w:rPr>
        <w:rFonts w:cs="Arial"/>
        <w:sz w:val="20"/>
        <w:szCs w:val="20"/>
      </w:rPr>
    </w:pPr>
    <w:r w:rsidRPr="00DD425C">
      <w:rPr>
        <w:sz w:val="20"/>
        <w:szCs w:val="20"/>
      </w:rPr>
      <w:t>Tento projekt je spolufinancován Evropským sociálním fondem a státním rozpočtem České republiky</w:t>
    </w:r>
    <w:r w:rsidRPr="00DD425C">
      <w:rPr>
        <w:rFonts w:cs="Arial"/>
        <w:sz w:val="20"/>
        <w:szCs w:val="20"/>
      </w:rPr>
      <w:t>.</w:t>
    </w:r>
  </w:p>
  <w:p w:rsidR="006F795E" w:rsidRPr="00585ED5" w:rsidRDefault="008B340F" w:rsidP="00147DCC">
    <w:pPr>
      <w:pStyle w:val="Zpat"/>
      <w:tabs>
        <w:tab w:val="clear" w:pos="9072"/>
        <w:tab w:val="right" w:pos="9923"/>
      </w:tabs>
      <w:ind w:left="0"/>
      <w:rPr>
        <w:rFonts w:cs="Arial"/>
        <w:color w:val="333399"/>
        <w:sz w:val="16"/>
        <w:szCs w:val="16"/>
      </w:rPr>
    </w:pPr>
    <w:r w:rsidRPr="009800D1">
      <w:rPr>
        <w:rFonts w:cs="Arial"/>
        <w:sz w:val="16"/>
        <w:szCs w:val="16"/>
      </w:rPr>
      <w:tab/>
    </w:r>
    <w:r w:rsidRPr="009800D1">
      <w:rPr>
        <w:rFonts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856" w:rsidRDefault="00BA4856" w:rsidP="00147DCC">
      <w:r>
        <w:separator/>
      </w:r>
    </w:p>
  </w:footnote>
  <w:footnote w:type="continuationSeparator" w:id="0">
    <w:p w:rsidR="00BA4856" w:rsidRDefault="00BA4856" w:rsidP="00147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5E" w:rsidRDefault="00147DCC" w:rsidP="00147DCC">
    <w:pPr>
      <w:pStyle w:val="Zhlav"/>
      <w:tabs>
        <w:tab w:val="clear" w:pos="4536"/>
        <w:tab w:val="clear" w:pos="9072"/>
        <w:tab w:val="left" w:pos="3375"/>
      </w:tabs>
    </w:pPr>
    <w:r w:rsidRPr="00147DCC">
      <w:rPr>
        <w:noProof/>
      </w:rPr>
      <w:drawing>
        <wp:inline distT="0" distB="0" distL="0" distR="0">
          <wp:extent cx="5962650" cy="561975"/>
          <wp:effectExtent l="19050" t="0" r="0" b="0"/>
          <wp:docPr id="2" name="obrázek 1" descr="C:\Documents and Settings\Kotesovska\Dokumenty\Obrázky\Logo_projekt_2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otesovska\Dokumenty\Obrázky\Logo_projekt_2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B5A"/>
    <w:multiLevelType w:val="hybridMultilevel"/>
    <w:tmpl w:val="1DC2EF72"/>
    <w:lvl w:ilvl="0" w:tplc="66A68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21757"/>
    <w:multiLevelType w:val="hybridMultilevel"/>
    <w:tmpl w:val="34F05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C35E7"/>
    <w:multiLevelType w:val="hybridMultilevel"/>
    <w:tmpl w:val="4F304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F486DC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47DCC"/>
    <w:rsid w:val="00147DCC"/>
    <w:rsid w:val="0021322C"/>
    <w:rsid w:val="0065750A"/>
    <w:rsid w:val="007568EA"/>
    <w:rsid w:val="008B340F"/>
    <w:rsid w:val="00AC665D"/>
    <w:rsid w:val="00B35008"/>
    <w:rsid w:val="00BA4856"/>
    <w:rsid w:val="00CA0B69"/>
    <w:rsid w:val="00CE0059"/>
    <w:rsid w:val="00D86F4C"/>
    <w:rsid w:val="00DC78F3"/>
    <w:rsid w:val="00DF2677"/>
    <w:rsid w:val="00E25A06"/>
    <w:rsid w:val="00EB734D"/>
    <w:rsid w:val="00F5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DCC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47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47DC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47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7DCC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47D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A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Kotěšovska Michaela</dc:creator>
  <cp:keywords/>
  <dc:description/>
  <cp:lastModifiedBy>Jana Voldánová</cp:lastModifiedBy>
  <cp:revision>2</cp:revision>
  <dcterms:created xsi:type="dcterms:W3CDTF">2010-12-13T16:54:00Z</dcterms:created>
  <dcterms:modified xsi:type="dcterms:W3CDTF">2010-12-13T16:54:00Z</dcterms:modified>
</cp:coreProperties>
</file>